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start="360" w:hanging="0"/>
        <w:jc w:val="center"/>
        <w:rPr>
          <w:rFonts w:cs="Calibri"/>
          <w:b/>
          <w:b/>
          <w:sz w:val="24"/>
          <w:szCs w:val="24"/>
        </w:rPr>
      </w:pPr>
      <w:r>
        <w:rPr>
          <w:rFonts w:cs="Calibri"/>
          <w:b/>
          <w:sz w:val="24"/>
          <w:szCs w:val="24"/>
        </w:rPr>
        <w:t>Questions for Reflection</w:t>
      </w:r>
      <w:r>
        <w:rPr>
          <w:rFonts w:cs="Calibri"/>
          <w:sz w:val="24"/>
          <w:szCs w:val="24"/>
        </w:rPr>
        <w:br/>
      </w:r>
      <w:r>
        <w:rPr>
          <w:rFonts w:cs="Calibri"/>
          <w:b/>
          <w:sz w:val="24"/>
          <w:szCs w:val="24"/>
        </w:rPr>
        <w:t xml:space="preserve">Alone, with a Friend, or in a Small Group </w:t>
        <w:br/>
        <w:t>February 28, 2021</w:t>
      </w:r>
    </w:p>
    <w:p>
      <w:pPr>
        <w:pStyle w:val="ListParagraph"/>
        <w:numPr>
          <w:ilvl w:val="0"/>
          <w:numId w:val="1"/>
        </w:numPr>
        <w:rPr>
          <w:b/>
          <w:b/>
          <w:sz w:val="24"/>
          <w:szCs w:val="24"/>
        </w:rPr>
      </w:pPr>
      <w:r>
        <w:rPr>
          <w:b/>
          <w:i/>
          <w:iCs/>
          <w:sz w:val="24"/>
          <w:szCs w:val="24"/>
        </w:rPr>
        <w:t>To be a witness for God is to be a living sign of God's presence in the world. What we live is more important than what we say, because the right way of living always leads to the right way of speaking. When we forgive our neighbors from our hearts, we will speak grateful words, and when we are hopeful and joyful, we will speak hopeful and joyful words. When our words come too soon and we are not yet living what we are saying, we easily give double messages. Giving double messages -- one with our words and another with our actions -- makes us hypocrites. May our lives give us the right words and may our words lead us to the right life.</w:t>
      </w:r>
      <w:r>
        <w:rPr>
          <w:b/>
          <w:sz w:val="24"/>
          <w:szCs w:val="24"/>
        </w:rPr>
        <w:t xml:space="preserve"> --Henri J. M. Nouwen, Bread for the Journey: A Daybook of Wisdom and Faith, entry for June 20 (HarperCollins, 2009).</w:t>
      </w:r>
    </w:p>
    <w:p>
      <w:pPr>
        <w:pStyle w:val="ListParagraph"/>
        <w:numPr>
          <w:ilvl w:val="1"/>
          <w:numId w:val="1"/>
        </w:numPr>
        <w:rPr>
          <w:b/>
          <w:b/>
          <w:sz w:val="24"/>
          <w:szCs w:val="24"/>
        </w:rPr>
      </w:pPr>
      <w:r>
        <w:rPr>
          <w:b/>
          <w:sz w:val="24"/>
          <w:szCs w:val="24"/>
        </w:rPr>
        <w:t>How have you been a witness as living sign of God’s presence in the world recently? What are the differences?</w:t>
      </w:r>
    </w:p>
    <w:p>
      <w:pPr>
        <w:pStyle w:val="ListParagraph"/>
        <w:numPr>
          <w:ilvl w:val="0"/>
          <w:numId w:val="1"/>
        </w:numPr>
        <w:spacing w:before="0" w:after="0"/>
        <w:contextualSpacing/>
        <w:rPr>
          <w:b/>
          <w:b/>
          <w:sz w:val="24"/>
          <w:szCs w:val="24"/>
        </w:rPr>
      </w:pPr>
      <w:r>
        <w:rPr>
          <w:b/>
          <w:sz w:val="24"/>
          <w:szCs w:val="24"/>
        </w:rPr>
        <w:t>Read Matthew 5: 13-20 (In the Message)</w:t>
      </w:r>
    </w:p>
    <w:p>
      <w:pPr>
        <w:pStyle w:val="ListParagraph"/>
        <w:numPr>
          <w:ilvl w:val="1"/>
          <w:numId w:val="1"/>
        </w:numPr>
        <w:rPr>
          <w:rFonts w:ascii="Calibri" w:hAnsi="Calibri" w:cs="Calibri" w:asciiTheme="minorHAnsi" w:cstheme="minorHAnsi" w:hAnsiTheme="minorHAnsi"/>
          <w:b/>
          <w:b/>
          <w:color w:val="0F0F0F"/>
          <w:sz w:val="24"/>
          <w:szCs w:val="24"/>
        </w:rPr>
      </w:pPr>
      <w:r>
        <w:rPr>
          <w:rFonts w:cs="Calibri" w:cstheme="minorHAnsi"/>
          <w:b/>
          <w:color w:val="0F0F0F"/>
          <w:sz w:val="24"/>
          <w:szCs w:val="24"/>
        </w:rPr>
        <w:t>What is one thought or idea from this scripture especially intrigued, provoked, disturbed, challenge, encouraged, warmed, warned, helped or surprised you?</w:t>
      </w:r>
    </w:p>
    <w:p>
      <w:pPr>
        <w:pStyle w:val="ListParagraph"/>
        <w:numPr>
          <w:ilvl w:val="1"/>
          <w:numId w:val="1"/>
        </w:numPr>
        <w:rPr>
          <w:rFonts w:ascii="Calibri" w:hAnsi="Calibri" w:cs="Calibri" w:asciiTheme="minorHAnsi" w:cstheme="minorHAnsi" w:hAnsiTheme="minorHAnsi"/>
          <w:b/>
          <w:b/>
          <w:color w:val="0F0F0F"/>
          <w:sz w:val="24"/>
          <w:szCs w:val="24"/>
        </w:rPr>
      </w:pPr>
      <w:r>
        <w:rPr>
          <w:rFonts w:cs="Calibri" w:cstheme="minorHAnsi"/>
          <w:b/>
          <w:color w:val="0F0F0F"/>
          <w:sz w:val="24"/>
          <w:szCs w:val="24"/>
        </w:rPr>
        <w:t>What does it mean to live as salt and light in the world?</w:t>
      </w:r>
    </w:p>
    <w:p>
      <w:pPr>
        <w:pStyle w:val="ListParagraph"/>
        <w:numPr>
          <w:ilvl w:val="1"/>
          <w:numId w:val="1"/>
        </w:numPr>
        <w:rPr>
          <w:rFonts w:ascii="Calibri" w:hAnsi="Calibri" w:cs="Calibri" w:asciiTheme="minorHAnsi" w:cstheme="minorHAnsi" w:hAnsiTheme="minorHAnsi"/>
          <w:b/>
          <w:b/>
          <w:color w:val="0F0F0F"/>
          <w:sz w:val="24"/>
          <w:szCs w:val="24"/>
        </w:rPr>
      </w:pPr>
      <w:r>
        <w:rPr>
          <w:rFonts w:cs="Calibri" w:cstheme="minorHAnsi"/>
          <w:b/>
          <w:color w:val="0F0F0F"/>
          <w:sz w:val="24"/>
          <w:szCs w:val="24"/>
        </w:rPr>
        <w:t>What are the qualities of salt and light that you think Jesus was trying to help us model?</w:t>
      </w:r>
    </w:p>
    <w:p>
      <w:pPr>
        <w:pStyle w:val="ListParagraph"/>
        <w:numPr>
          <w:ilvl w:val="1"/>
          <w:numId w:val="1"/>
        </w:numPr>
        <w:rPr>
          <w:rFonts w:ascii="Calibri" w:hAnsi="Calibri" w:cs="Calibri" w:asciiTheme="minorHAnsi" w:cstheme="minorHAnsi" w:hAnsiTheme="minorHAnsi"/>
          <w:b/>
          <w:b/>
          <w:color w:val="0F0F0F"/>
          <w:sz w:val="24"/>
          <w:szCs w:val="24"/>
        </w:rPr>
      </w:pPr>
      <w:r>
        <w:rPr>
          <w:rFonts w:cs="Calibri" w:cstheme="minorHAnsi"/>
          <w:b/>
          <w:color w:val="0F0F0F"/>
          <w:sz w:val="24"/>
          <w:szCs w:val="24"/>
        </w:rPr>
        <w:t>What is Jesus ultimately asking us to be or do in these passages?</w:t>
      </w:r>
    </w:p>
    <w:p>
      <w:pPr>
        <w:pStyle w:val="ListParagraph"/>
        <w:numPr>
          <w:ilvl w:val="1"/>
          <w:numId w:val="1"/>
        </w:numPr>
        <w:rPr>
          <w:rFonts w:ascii="Calibri" w:hAnsi="Calibri" w:cs="Calibri" w:asciiTheme="minorHAnsi" w:cstheme="minorHAnsi" w:hAnsiTheme="minorHAnsi"/>
          <w:b/>
          <w:b/>
          <w:color w:val="0F0F0F"/>
          <w:sz w:val="24"/>
          <w:szCs w:val="24"/>
        </w:rPr>
      </w:pPr>
      <w:r>
        <w:rPr>
          <w:rFonts w:cs="Calibri" w:cstheme="minorHAnsi"/>
          <w:b/>
          <w:color w:val="0F0F0F"/>
          <w:sz w:val="24"/>
          <w:szCs w:val="24"/>
        </w:rPr>
        <w:t>How have you incorporated these qualities into your own spiritual journeys?</w:t>
      </w:r>
    </w:p>
    <w:p>
      <w:pPr>
        <w:pStyle w:val="ListParagraph"/>
        <w:numPr>
          <w:ilvl w:val="0"/>
          <w:numId w:val="1"/>
        </w:numPr>
        <w:rPr>
          <w:rFonts w:ascii="Calibri" w:hAnsi="Calibri" w:cs="Calibri" w:asciiTheme="minorHAnsi" w:cstheme="minorHAnsi" w:hAnsiTheme="minorHAnsi"/>
          <w:b/>
          <w:b/>
          <w:color w:val="0F0F0F"/>
          <w:sz w:val="24"/>
          <w:szCs w:val="24"/>
        </w:rPr>
      </w:pPr>
      <w:r>
        <w:rPr>
          <w:rFonts w:cs="Calibri" w:cstheme="minorHAnsi"/>
          <w:b/>
          <w:color w:val="0F0F0F"/>
          <w:sz w:val="24"/>
          <w:szCs w:val="24"/>
        </w:rPr>
        <w:t>Share a story about someone else in whom you have witnessed these qualities of salt and/or light.</w:t>
      </w:r>
    </w:p>
    <w:p>
      <w:pPr>
        <w:pStyle w:val="ListParagraph"/>
        <w:numPr>
          <w:ilvl w:val="1"/>
          <w:numId w:val="1"/>
        </w:numPr>
        <w:rPr>
          <w:rFonts w:ascii="Calibri" w:hAnsi="Calibri" w:cs="Calibri" w:asciiTheme="minorHAnsi" w:cstheme="minorHAnsi" w:hAnsiTheme="minorHAnsi"/>
          <w:b/>
          <w:b/>
          <w:color w:val="0F0F0F"/>
          <w:sz w:val="24"/>
          <w:szCs w:val="24"/>
        </w:rPr>
      </w:pPr>
      <w:r>
        <w:rPr>
          <w:rFonts w:cs="Calibri" w:cstheme="minorHAnsi"/>
          <w:b/>
          <w:color w:val="0F0F0F"/>
          <w:sz w:val="24"/>
          <w:szCs w:val="24"/>
        </w:rPr>
        <w:t>What was it that they enabled others to be or do in their own lives?</w:t>
      </w:r>
    </w:p>
    <w:p>
      <w:pPr>
        <w:pStyle w:val="ListParagraph"/>
        <w:numPr>
          <w:ilvl w:val="0"/>
          <w:numId w:val="1"/>
        </w:numPr>
        <w:rPr>
          <w:rFonts w:ascii="Calibri" w:hAnsi="Calibri" w:cs="Calibri" w:asciiTheme="minorHAnsi" w:cstheme="minorHAnsi" w:hAnsiTheme="minorHAnsi"/>
          <w:b/>
          <w:b/>
          <w:color w:val="0F0F0F"/>
          <w:sz w:val="24"/>
          <w:szCs w:val="24"/>
        </w:rPr>
      </w:pPr>
      <w:r>
        <w:rPr>
          <w:rFonts w:cs="Calibri" w:cstheme="minorHAnsi"/>
          <w:b/>
          <w:color w:val="0F0F0F"/>
          <w:sz w:val="24"/>
          <w:szCs w:val="24"/>
        </w:rPr>
        <w:t>What makes it difficult to be salt or light in the world at large?</w:t>
      </w:r>
    </w:p>
    <w:p>
      <w:pPr>
        <w:pStyle w:val="ListParagraph"/>
        <w:numPr>
          <w:ilvl w:val="1"/>
          <w:numId w:val="1"/>
        </w:numPr>
        <w:rPr>
          <w:rFonts w:ascii="Calibri" w:hAnsi="Calibri" w:cs="Calibri" w:asciiTheme="minorHAnsi" w:cstheme="minorHAnsi" w:hAnsiTheme="minorHAnsi"/>
          <w:b/>
          <w:b/>
          <w:color w:val="0F0F0F"/>
          <w:sz w:val="24"/>
          <w:szCs w:val="24"/>
        </w:rPr>
      </w:pPr>
      <w:r>
        <w:rPr>
          <w:rFonts w:cs="Calibri" w:cstheme="minorHAnsi"/>
          <w:b/>
          <w:color w:val="0F0F0F"/>
          <w:sz w:val="24"/>
          <w:szCs w:val="24"/>
        </w:rPr>
        <w:t>What do we have to risk?</w:t>
      </w:r>
    </w:p>
    <w:p>
      <w:pPr>
        <w:pStyle w:val="ListParagraph"/>
        <w:numPr>
          <w:ilvl w:val="0"/>
          <w:numId w:val="1"/>
        </w:numPr>
        <w:rPr>
          <w:rFonts w:ascii="Calibri" w:hAnsi="Calibri" w:cs="Calibri" w:asciiTheme="minorHAnsi" w:cstheme="minorHAnsi" w:hAnsiTheme="minorHAnsi"/>
          <w:b/>
          <w:b/>
          <w:color w:val="0F0F0F"/>
          <w:sz w:val="24"/>
          <w:szCs w:val="24"/>
        </w:rPr>
      </w:pPr>
      <w:r>
        <w:rPr>
          <w:rFonts w:cs="Calibri" w:cstheme="minorHAnsi"/>
          <w:b/>
          <w:sz w:val="24"/>
          <w:szCs w:val="24"/>
        </w:rPr>
        <w:t>John Wesley, the founder of Methodism, believed that we could follow all of Jesus’ teachings if we remembered these three simple rules:</w:t>
      </w:r>
    </w:p>
    <w:p>
      <w:pPr>
        <w:pStyle w:val="ListParagraph"/>
        <w:numPr>
          <w:ilvl w:val="1"/>
          <w:numId w:val="1"/>
        </w:numPr>
        <w:rPr>
          <w:rFonts w:ascii="Calibri" w:hAnsi="Calibri" w:cs="Calibri" w:asciiTheme="minorHAnsi" w:cstheme="minorHAnsi" w:hAnsiTheme="minorHAnsi"/>
          <w:b/>
          <w:b/>
          <w:color w:val="0F0F0F"/>
          <w:sz w:val="24"/>
          <w:szCs w:val="24"/>
        </w:rPr>
      </w:pPr>
      <w:r>
        <w:rPr>
          <w:rFonts w:cs="Calibri" w:cstheme="minorHAnsi"/>
          <w:b/>
          <w:sz w:val="24"/>
          <w:szCs w:val="24"/>
        </w:rPr>
        <w:t>Do No Harm</w:t>
      </w:r>
    </w:p>
    <w:p>
      <w:pPr>
        <w:pStyle w:val="ListParagraph"/>
        <w:numPr>
          <w:ilvl w:val="1"/>
          <w:numId w:val="1"/>
        </w:numPr>
        <w:rPr>
          <w:rFonts w:ascii="Calibri" w:hAnsi="Calibri" w:cs="Calibri" w:asciiTheme="minorHAnsi" w:cstheme="minorHAnsi" w:hAnsiTheme="minorHAnsi"/>
          <w:b/>
          <w:b/>
          <w:color w:val="0F0F0F"/>
          <w:sz w:val="24"/>
          <w:szCs w:val="24"/>
        </w:rPr>
      </w:pPr>
      <w:r>
        <w:rPr>
          <w:rFonts w:cs="Calibri" w:cstheme="minorHAnsi"/>
          <w:b/>
          <w:sz w:val="24"/>
          <w:szCs w:val="24"/>
        </w:rPr>
        <w:t>Do all the good you can</w:t>
      </w:r>
    </w:p>
    <w:p>
      <w:pPr>
        <w:pStyle w:val="ListParagraph"/>
        <w:numPr>
          <w:ilvl w:val="1"/>
          <w:numId w:val="1"/>
        </w:numPr>
        <w:rPr>
          <w:rFonts w:ascii="Calibri" w:hAnsi="Calibri" w:cs="Calibri" w:asciiTheme="minorHAnsi" w:cstheme="minorHAnsi" w:hAnsiTheme="minorHAnsi"/>
          <w:b/>
          <w:b/>
          <w:color w:val="0F0F0F"/>
          <w:sz w:val="24"/>
          <w:szCs w:val="24"/>
        </w:rPr>
      </w:pPr>
      <w:r>
        <w:rPr>
          <w:rFonts w:cs="Calibri" w:cstheme="minorHAnsi"/>
          <w:b/>
          <w:sz w:val="24"/>
          <w:szCs w:val="24"/>
        </w:rPr>
        <w:t>Stay in love with God</w:t>
      </w:r>
    </w:p>
    <w:p>
      <w:pPr>
        <w:pStyle w:val="ListParagraph"/>
        <w:numPr>
          <w:ilvl w:val="2"/>
          <w:numId w:val="1"/>
        </w:numPr>
        <w:rPr>
          <w:rFonts w:ascii="Calibri" w:hAnsi="Calibri" w:cs="Calibri" w:asciiTheme="minorHAnsi" w:cstheme="minorHAnsi" w:hAnsiTheme="minorHAnsi"/>
          <w:b/>
          <w:b/>
          <w:color w:val="0F0F0F"/>
          <w:sz w:val="24"/>
          <w:szCs w:val="24"/>
        </w:rPr>
      </w:pPr>
      <w:r>
        <w:rPr>
          <w:rFonts w:cs="Calibri" w:cstheme="minorHAnsi"/>
          <w:b/>
          <w:sz w:val="24"/>
          <w:szCs w:val="24"/>
        </w:rPr>
        <w:t>How have you practiced living by these rules in the last week?</w:t>
      </w:r>
    </w:p>
    <w:p>
      <w:pPr>
        <w:pStyle w:val="ListParagraph"/>
        <w:ind w:start="540" w:hanging="0"/>
        <w:rPr>
          <w:b/>
          <w:b/>
          <w:sz w:val="24"/>
          <w:szCs w:val="24"/>
        </w:rPr>
      </w:pPr>
      <w:r>
        <w:rPr>
          <w:rFonts w:cs="Calibri" w:cstheme="minorHAnsi"/>
          <w:b/>
          <w:color w:val="0F0F0F"/>
          <w:sz w:val="24"/>
          <w:szCs w:val="24"/>
        </w:rPr>
        <w:tab/>
      </w:r>
    </w:p>
    <w:p>
      <w:pPr>
        <w:pStyle w:val="Normal"/>
        <w:spacing w:before="0" w:after="200"/>
        <w:rPr/>
      </w:pPr>
      <w:r>
        <w:rPr/>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Liberation Sans">
    <w:altName w:val="Arial"/>
    <w:charset w:val="00" w:characterSet="windows-1252"/>
    <w:family w:val="swiss"/>
    <w:pitch w:val="variable"/>
  </w:font>
  <w:font w:name="Garamond">
    <w:charset w:val="00" w:characterSet="windows-1252"/>
    <w:family w:val="roman"/>
    <w:pitch w:val="variable"/>
  </w:font>
  <w:font w:name="Helvetica">
    <w:altName w:val="Arial"/>
    <w:charset w:val="00" w:characterSet="windows-125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ind w:start="540" w:hanging="360"/>
      </w:pPr>
    </w:lvl>
    <w:lvl w:ilvl="1">
      <w:start w:val="1"/>
      <w:numFmt w:val="lowerLetter"/>
      <w:lvlText w:val="%2."/>
      <w:lvlJc w:val="start"/>
      <w:pPr>
        <w:ind w:start="1350" w:hanging="360"/>
      </w:pPr>
    </w:lvl>
    <w:lvl w:ilvl="2">
      <w:start w:val="1"/>
      <w:numFmt w:val="lowerRoman"/>
      <w:lvlText w:val="%3."/>
      <w:lvlJc w:val="end"/>
      <w:pPr>
        <w:ind w:start="2160" w:hanging="180"/>
      </w:pPr>
    </w:lvl>
    <w:lvl w:ilvl="3">
      <w:start w:val="1"/>
      <w:numFmt w:val="decimal"/>
      <w:lvlText w:val="%4."/>
      <w:lvlJc w:val="start"/>
      <w:pPr>
        <w:ind w:start="2880" w:hanging="360"/>
      </w:pPr>
    </w:lvl>
    <w:lvl w:ilvl="4">
      <w:start w:val="1"/>
      <w:numFmt w:val="lowerLetter"/>
      <w:lvlText w:val="%5."/>
      <w:lvlJc w:val="start"/>
      <w:pPr>
        <w:ind w:start="3600" w:hanging="360"/>
      </w:pPr>
    </w:lvl>
    <w:lvl w:ilvl="5">
      <w:start w:val="1"/>
      <w:numFmt w:val="lowerRoman"/>
      <w:lvlText w:val="%6."/>
      <w:lvlJc w:val="end"/>
      <w:pPr>
        <w:ind w:start="4320" w:hanging="180"/>
      </w:pPr>
    </w:lvl>
    <w:lvl w:ilvl="6">
      <w:start w:val="1"/>
      <w:numFmt w:val="decimal"/>
      <w:lvlText w:val="%7."/>
      <w:lvlJc w:val="start"/>
      <w:pPr>
        <w:ind w:start="5040" w:hanging="360"/>
      </w:pPr>
    </w:lvl>
    <w:lvl w:ilvl="7">
      <w:start w:val="1"/>
      <w:numFmt w:val="lowerLetter"/>
      <w:lvlText w:val="%8."/>
      <w:lvlJc w:val="start"/>
      <w:pPr>
        <w:ind w:start="5760" w:hanging="360"/>
      </w:pPr>
    </w:lvl>
    <w:lvl w:ilvl="8">
      <w:start w:val="1"/>
      <w:numFmt w:val="lowerRoman"/>
      <w:lvlText w:val="%9."/>
      <w:lvlJc w:val="end"/>
      <w:pPr>
        <w:ind w:start="6480" w:hanging="180"/>
      </w:p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star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uiPriority w:val="99"/>
    <w:unhideWhenUsed/>
    <w:rsid w:val="00ef15bc"/>
    <w:rPr>
      <w:color w:val="0000FF"/>
      <w:u w:val="single"/>
    </w:rPr>
  </w:style>
  <w:style w:type="character" w:styleId="HeaderChar" w:customStyle="1">
    <w:name w:val="Header Char"/>
    <w:link w:val="Header"/>
    <w:uiPriority w:val="99"/>
    <w:qFormat/>
    <w:rsid w:val="00947a23"/>
    <w:rPr>
      <w:sz w:val="22"/>
      <w:szCs w:val="22"/>
    </w:rPr>
  </w:style>
  <w:style w:type="character" w:styleId="FooterChar" w:customStyle="1">
    <w:name w:val="Footer Char"/>
    <w:link w:val="Footer"/>
    <w:uiPriority w:val="99"/>
    <w:qFormat/>
    <w:rsid w:val="00947a23"/>
    <w:rPr>
      <w:sz w:val="22"/>
      <w:szCs w:val="22"/>
    </w:rPr>
  </w:style>
  <w:style w:type="character" w:styleId="EndnoteTextChar" w:customStyle="1">
    <w:name w:val="Endnote Text Char"/>
    <w:basedOn w:val="DefaultParagraphFont"/>
    <w:link w:val="EndnoteText"/>
    <w:uiPriority w:val="99"/>
    <w:semiHidden/>
    <w:qFormat/>
    <w:rsid w:val="0033603d"/>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qFormat/>
    <w:rsid w:val="008a6e5f"/>
    <w:pPr>
      <w:widowControl/>
      <w:bidi w:val="0"/>
      <w:jc w:val="start"/>
    </w:pPr>
    <w:rPr>
      <w:rFonts w:ascii="Garamond" w:hAnsi="Garamond" w:cs="Garamond" w:eastAsia="Calibri"/>
      <w:color w:val="000000"/>
      <w:kern w:val="0"/>
      <w:sz w:val="24"/>
      <w:szCs w:val="24"/>
      <w:lang w:val="en-US"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947a23"/>
    <w:pPr>
      <w:tabs>
        <w:tab w:val="clear" w:pos="720"/>
        <w:tab w:val="center" w:pos="4680" w:leader="none"/>
        <w:tab w:val="right" w:pos="9360" w:leader="none"/>
      </w:tabs>
    </w:pPr>
    <w:rPr/>
  </w:style>
  <w:style w:type="paragraph" w:styleId="Footer">
    <w:name w:val="Footer"/>
    <w:basedOn w:val="Normal"/>
    <w:link w:val="FooterChar"/>
    <w:uiPriority w:val="99"/>
    <w:unhideWhenUsed/>
    <w:rsid w:val="00947a23"/>
    <w:pPr>
      <w:tabs>
        <w:tab w:val="clear" w:pos="720"/>
        <w:tab w:val="center" w:pos="4680" w:leader="none"/>
        <w:tab w:val="right" w:pos="9360" w:leader="none"/>
      </w:tabs>
    </w:pPr>
    <w:rPr/>
  </w:style>
  <w:style w:type="paragraph" w:styleId="FreeFormA" w:customStyle="1">
    <w:name w:val="Free Form A"/>
    <w:qFormat/>
    <w:rsid w:val="00857f25"/>
    <w:pPr>
      <w:widowControl/>
      <w:bidi w:val="0"/>
      <w:jc w:val="start"/>
    </w:pPr>
    <w:rPr>
      <w:rFonts w:ascii="Helvetica" w:hAnsi="Helvetica" w:eastAsia="ヒラギノ角ゴ Pro W3" w:cs="Times New Roman"/>
      <w:color w:val="000000"/>
      <w:kern w:val="0"/>
      <w:sz w:val="24"/>
      <w:szCs w:val="20"/>
      <w:lang w:val="en-US" w:eastAsia="en-US" w:bidi="ar-SA"/>
    </w:rPr>
  </w:style>
  <w:style w:type="paragraph" w:styleId="ListParagraph">
    <w:name w:val="List Paragraph"/>
    <w:basedOn w:val="Normal"/>
    <w:uiPriority w:val="34"/>
    <w:qFormat/>
    <w:rsid w:val="004d2678"/>
    <w:pPr>
      <w:spacing w:before="0" w:after="200"/>
      <w:ind w:start="720" w:hanging="0"/>
      <w:contextualSpacing/>
    </w:pPr>
    <w:rPr/>
  </w:style>
  <w:style w:type="paragraph" w:styleId="Endnote">
    <w:name w:val="Endnote Text"/>
    <w:basedOn w:val="Normal"/>
    <w:link w:val="EndnoteTextChar"/>
    <w:uiPriority w:val="99"/>
    <w:semiHidden/>
    <w:unhideWhenUsed/>
    <w:rsid w:val="0033603d"/>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BA53-F28B-4B55-8D7C-1B3927FF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LibreOffice/6.3.1.2$Windows_X86_64 LibreOffice_project/b79626edf0065ac373bd1df5c28bd630b4424273</Application>
  <Pages>1</Pages>
  <Words>381</Words>
  <Characters>1627</Characters>
  <CharactersWithSpaces>1974</CharactersWithSpaces>
  <Paragraphs>19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2020-12-07T19:29:00Z</dcterms:created>
  <dc:creator>Kathy LaPoint-Collup</dc:creator>
  <dc:description/>
  <dc:language>en-US</dc:language>
  <cp:lastModifiedBy/>
  <cp:lastPrinted>2018-02-28T02:12:00Z</cp:lastPrinted>
  <dcterms:modified xsi:type="dcterms:W3CDTF">2020-12-07T12:02:19Z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